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A00B" w14:textId="77777777" w:rsidR="004E4B65" w:rsidRPr="00FF3B97" w:rsidRDefault="004E4B65" w:rsidP="004E4B65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75579173"/>
    </w:p>
    <w:p w14:paraId="7AE6DF06" w14:textId="209C0482" w:rsidR="00E379B9" w:rsidRPr="00FF3B97" w:rsidRDefault="00E379B9" w:rsidP="00BB2381">
      <w:pPr>
        <w:pStyle w:val="Galven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B97">
        <w:rPr>
          <w:rFonts w:ascii="Times New Roman" w:hAnsi="Times New Roman" w:cs="Times New Roman"/>
          <w:b/>
          <w:bCs/>
          <w:sz w:val="28"/>
          <w:szCs w:val="28"/>
        </w:rPr>
        <w:t>Neformālās izglītības programma</w:t>
      </w:r>
    </w:p>
    <w:p w14:paraId="1DB7DB99" w14:textId="77777777" w:rsidR="00E379B9" w:rsidRPr="0028544D" w:rsidRDefault="00E379B9" w:rsidP="004E4B65">
      <w:pPr>
        <w:spacing w:after="0" w:line="240" w:lineRule="auto"/>
        <w:rPr>
          <w:rFonts w:ascii="Times New Roman" w:eastAsia="Times New Roman" w:hAnsi="Times New Roman" w:cs="Calibri"/>
          <w:color w:val="333333"/>
          <w:szCs w:val="18"/>
          <w:lang w:eastAsia="en-GB"/>
        </w:rPr>
      </w:pPr>
    </w:p>
    <w:p w14:paraId="77B2CB3F" w14:textId="240DE287" w:rsidR="00BB2381" w:rsidRPr="00FF3B97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lv-LV"/>
        </w:rPr>
      </w:pPr>
      <w:r w:rsidRPr="00FF3B97">
        <w:rPr>
          <w:rFonts w:ascii="Times New Roman" w:eastAsia="Arial" w:hAnsi="Times New Roman" w:cs="Times New Roman"/>
          <w:sz w:val="28"/>
          <w:szCs w:val="28"/>
          <w:lang w:eastAsia="lv-LV"/>
        </w:rPr>
        <w:t>___________________</w:t>
      </w:r>
      <w:r w:rsidR="00F44B53" w:rsidRPr="00FF3B97"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eastAsia="lv-LV"/>
        </w:rPr>
        <w:t xml:space="preserve">SKRUNDAS MŪZIKAS SKOLA </w:t>
      </w:r>
      <w:r w:rsidRPr="00FF3B97">
        <w:rPr>
          <w:rFonts w:ascii="Times New Roman" w:eastAsia="Arial" w:hAnsi="Times New Roman" w:cs="Times New Roman"/>
          <w:sz w:val="28"/>
          <w:szCs w:val="28"/>
          <w:u w:val="single"/>
          <w:lang w:eastAsia="lv-LV"/>
        </w:rPr>
        <w:t>_______________</w:t>
      </w:r>
    </w:p>
    <w:p w14:paraId="3D21E84C" w14:textId="049C9DC4" w:rsidR="00BB2381" w:rsidRPr="00FF3B97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lang w:eastAsia="lv-LV"/>
        </w:rPr>
      </w:pPr>
      <w:r w:rsidRPr="00FF3B97">
        <w:rPr>
          <w:rFonts w:ascii="Times New Roman" w:eastAsia="Arial" w:hAnsi="Times New Roman" w:cs="Times New Roman"/>
          <w:lang w:eastAsia="lv-LV"/>
        </w:rPr>
        <w:t>(izglītības programmas īstenotāja nosaukums)</w:t>
      </w:r>
    </w:p>
    <w:p w14:paraId="37F88B9F" w14:textId="77777777" w:rsidR="00BB2381" w:rsidRPr="0028544D" w:rsidRDefault="00BB2381" w:rsidP="00BB2381">
      <w:pPr>
        <w:spacing w:after="0" w:line="276" w:lineRule="auto"/>
        <w:rPr>
          <w:rFonts w:ascii="Times New Roman" w:eastAsia="Arial" w:hAnsi="Times New Roman" w:cs="Times New Roman"/>
          <w:bCs/>
          <w:sz w:val="20"/>
          <w:szCs w:val="20"/>
          <w:lang w:eastAsia="lv-LV"/>
        </w:rPr>
      </w:pPr>
    </w:p>
    <w:p w14:paraId="55112CD3" w14:textId="3223BE26" w:rsidR="00BB2381" w:rsidRPr="00FF3B97" w:rsidRDefault="00BB2381" w:rsidP="00F44B53">
      <w:pPr>
        <w:spacing w:after="0" w:line="276" w:lineRule="auto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  <w:r w:rsidRPr="00FF3B97">
        <w:rPr>
          <w:rFonts w:ascii="Times New Roman" w:eastAsia="Arial" w:hAnsi="Times New Roman" w:cs="Times New Roman"/>
          <w:bCs/>
          <w:sz w:val="28"/>
          <w:szCs w:val="28"/>
          <w:lang w:eastAsia="lv-LV"/>
        </w:rPr>
        <w:t>_______</w:t>
      </w:r>
      <w:r w:rsidR="00F44B53" w:rsidRPr="00FF3B97">
        <w:rPr>
          <w:rFonts w:ascii="Times New Roman" w:eastAsia="Arial" w:hAnsi="Times New Roman" w:cs="Times New Roman"/>
          <w:b/>
          <w:sz w:val="28"/>
          <w:szCs w:val="28"/>
          <w:u w:val="single"/>
          <w:lang w:eastAsia="lv-LV"/>
        </w:rPr>
        <w:t xml:space="preserve"> </w:t>
      </w:r>
      <w:bookmarkStart w:id="1" w:name="_Hlk175578429"/>
      <w:r w:rsidR="00F44B53" w:rsidRPr="00FF3B97">
        <w:rPr>
          <w:rFonts w:ascii="Times New Roman" w:eastAsia="Arial" w:hAnsi="Times New Roman" w:cs="Times New Roman"/>
          <w:b/>
          <w:sz w:val="28"/>
          <w:szCs w:val="28"/>
          <w:u w:val="single"/>
          <w:lang w:eastAsia="lv-LV"/>
        </w:rPr>
        <w:t>INSTRUMENTU SPĒL</w:t>
      </w:r>
      <w:r w:rsidR="00C64C1B" w:rsidRPr="00FF3B97">
        <w:rPr>
          <w:rFonts w:ascii="Times New Roman" w:eastAsia="Arial" w:hAnsi="Times New Roman" w:cs="Times New Roman"/>
          <w:b/>
          <w:sz w:val="28"/>
          <w:szCs w:val="28"/>
          <w:u w:val="single"/>
          <w:lang w:eastAsia="lv-LV"/>
        </w:rPr>
        <w:t>E PIEAUGUŠAJIEM</w:t>
      </w:r>
      <w:r w:rsidR="00F44B53" w:rsidRPr="00FF3B97">
        <w:rPr>
          <w:rFonts w:ascii="Times New Roman" w:eastAsia="Arial" w:hAnsi="Times New Roman" w:cs="Times New Roman"/>
          <w:b/>
          <w:sz w:val="28"/>
          <w:szCs w:val="28"/>
          <w:u w:val="single"/>
          <w:lang w:eastAsia="lv-LV"/>
        </w:rPr>
        <w:t xml:space="preserve"> </w:t>
      </w:r>
      <w:bookmarkEnd w:id="1"/>
      <w:r w:rsidRPr="00FF3B97">
        <w:rPr>
          <w:rFonts w:ascii="Times New Roman" w:eastAsia="Arial" w:hAnsi="Times New Roman" w:cs="Times New Roman"/>
          <w:bCs/>
          <w:sz w:val="28"/>
          <w:szCs w:val="28"/>
          <w:lang w:eastAsia="lv-LV"/>
        </w:rPr>
        <w:t>__________</w:t>
      </w:r>
      <w:r w:rsidR="00F44B53" w:rsidRPr="00FF3B97">
        <w:rPr>
          <w:rFonts w:ascii="Times New Roman" w:eastAsia="Arial" w:hAnsi="Times New Roman" w:cs="Times New Roman"/>
          <w:bCs/>
          <w:sz w:val="28"/>
          <w:szCs w:val="28"/>
          <w:lang w:eastAsia="lv-LV"/>
        </w:rPr>
        <w:t>_</w:t>
      </w:r>
    </w:p>
    <w:p w14:paraId="0EF1813C" w14:textId="2742EE8A" w:rsidR="00BB2381" w:rsidRPr="00FF3B97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lang w:eastAsia="lv-LV"/>
        </w:rPr>
      </w:pPr>
      <w:r w:rsidRPr="00FF3B97">
        <w:rPr>
          <w:rFonts w:ascii="Times New Roman" w:eastAsia="Arial" w:hAnsi="Times New Roman" w:cs="Times New Roman"/>
          <w:lang w:eastAsia="lv-LV"/>
        </w:rPr>
        <w:t>(neformālās izglītības programmas nosaukums)</w:t>
      </w:r>
    </w:p>
    <w:p w14:paraId="61F78175" w14:textId="77777777" w:rsidR="00BB2381" w:rsidRPr="00FF3B97" w:rsidRDefault="00BB2381" w:rsidP="00BB238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84E79AE" w14:textId="77777777" w:rsidR="00BB2381" w:rsidRPr="00FF3B97" w:rsidRDefault="00BB2381" w:rsidP="00386115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1. Programmas mērķis un sasniedzamie mācīšanās rezultāti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51068" w:rsidRPr="00FF3B97" w14:paraId="781E2D1E" w14:textId="77777777" w:rsidTr="00E51068">
        <w:tc>
          <w:tcPr>
            <w:tcW w:w="9061" w:type="dxa"/>
          </w:tcPr>
          <w:p w14:paraId="3F804650" w14:textId="44E68DD3" w:rsidR="00D63A90" w:rsidRPr="00FF3B97" w:rsidRDefault="00E51068" w:rsidP="006E196B">
            <w:pPr>
              <w:tabs>
                <w:tab w:val="left" w:pos="5994"/>
                <w:tab w:val="left" w:pos="8672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Mērķis</w:t>
            </w:r>
            <w:r w:rsidR="00D63A90" w:rsidRPr="00FF3B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02F58C" w14:textId="581194E5" w:rsidR="00E51068" w:rsidRPr="00FF3B97" w:rsidRDefault="006E196B" w:rsidP="00673AAC">
            <w:pPr>
              <w:tabs>
                <w:tab w:val="left" w:pos="5994"/>
                <w:tab w:val="left" w:pos="8672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69C5"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Sniegt teorētiskas un praktiskas zināšanas instrumentu spēlē</w:t>
            </w:r>
            <w:r w:rsidR="001223F1" w:rsidRPr="00FF3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14:paraId="5992D998" w14:textId="78B5B255" w:rsidR="00E51068" w:rsidRPr="00FF3B97" w:rsidRDefault="00E51068" w:rsidP="00E5106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5578708"/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Sasniedzamie mācīšanās rezultāti:</w:t>
            </w:r>
          </w:p>
          <w:p w14:paraId="74910790" w14:textId="31BBE80E" w:rsidR="00491FFA" w:rsidRPr="00FF3B97" w:rsidRDefault="00491FFA" w:rsidP="002B605E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         1. Nodrošināt sistematizētu pamatzināšanu un pamatprasmju apguvi </w:t>
            </w:r>
            <w:r w:rsidR="001223F1"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instrumentu spēlē.</w:t>
            </w:r>
          </w:p>
          <w:p w14:paraId="7ADC1F23" w14:textId="01DABBA2" w:rsidR="00491FFA" w:rsidRPr="00FF3B97" w:rsidRDefault="00491FFA" w:rsidP="002B605E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314CD" w:rsidRPr="00FF3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. Attīstīt muzikālo dzirdi, muzikālo atmiņu un ritma izjūtu</w:t>
            </w:r>
            <w:r w:rsidR="00D436CE" w:rsidRPr="00FF3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699FA5" w14:textId="6ACEE8EB" w:rsidR="00E51068" w:rsidRPr="00FF3B97" w:rsidRDefault="00491FFA" w:rsidP="002B605E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314CD" w:rsidRPr="00FF3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. Apgūt pamatterminoloģiju  mūzikā</w:t>
            </w:r>
            <w:r w:rsidR="00AA3FBE" w:rsidRPr="00FF3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1068" w:rsidRPr="00FF3B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End w:id="2"/>
          </w:p>
        </w:tc>
      </w:tr>
    </w:tbl>
    <w:p w14:paraId="584A7D38" w14:textId="77777777" w:rsidR="00326148" w:rsidRPr="0028544D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18"/>
          <w:szCs w:val="18"/>
          <w:lang w:eastAsia="lv-LV"/>
        </w:rPr>
      </w:pPr>
    </w:p>
    <w:p w14:paraId="3CB2BBDD" w14:textId="77777777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2. Programmas mērķa grupa </w:t>
      </w:r>
      <w:r w:rsidRPr="00FF3B97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(pilngadīgas personas, nepilngadīgas personas) </w:t>
      </w:r>
      <w:r w:rsidRPr="00FF3B97" w:rsidDel="00830B29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26148" w:rsidRPr="00FF3B97" w14:paraId="264AAF7C" w14:textId="77777777" w:rsidTr="00FD552F">
        <w:tc>
          <w:tcPr>
            <w:tcW w:w="9130" w:type="dxa"/>
          </w:tcPr>
          <w:p w14:paraId="2FDDE40E" w14:textId="79C5F461" w:rsidR="00326148" w:rsidRPr="00FF3B97" w:rsidRDefault="003969C5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Pilngadīgas personas</w:t>
            </w:r>
          </w:p>
          <w:p w14:paraId="6E82AD99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A3AE6EA" w14:textId="77777777" w:rsidR="00326148" w:rsidRPr="0028544D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lv-LV"/>
        </w:rPr>
      </w:pPr>
    </w:p>
    <w:p w14:paraId="60B961B1" w14:textId="77777777" w:rsidR="00326148" w:rsidRPr="00FF3B97" w:rsidRDefault="00326148" w:rsidP="00326148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3. Prasības attiecībā uz iepriekš iegūto izglītību un pieredzi ar programmu saistītā jomā, priekšzināšanu līmenis </w:t>
      </w:r>
      <w:r w:rsidRPr="00FF3B97">
        <w:rPr>
          <w:rFonts w:ascii="Times New Roman" w:eastAsia="Arial" w:hAnsi="Times New Roman" w:cs="Times New Roman"/>
          <w:bCs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FF3B97" w14:paraId="6BF4512E" w14:textId="77777777" w:rsidTr="00FD552F">
        <w:tc>
          <w:tcPr>
            <w:tcW w:w="9361" w:type="dxa"/>
          </w:tcPr>
          <w:p w14:paraId="42E5B677" w14:textId="62C67CB9" w:rsidR="00326148" w:rsidRPr="00FF3B97" w:rsidRDefault="003969C5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Priekšzināšanas nav nepieciešamas</w:t>
            </w:r>
          </w:p>
          <w:p w14:paraId="0195D40B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6DB51D8" w14:textId="77777777" w:rsidR="00326148" w:rsidRPr="0028544D" w:rsidRDefault="00326148" w:rsidP="00326148">
      <w:pPr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18"/>
          <w:szCs w:val="18"/>
          <w:lang w:eastAsia="lv-LV"/>
        </w:rPr>
      </w:pPr>
    </w:p>
    <w:p w14:paraId="76DF7B58" w14:textId="77777777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>4</w:t>
      </w: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. Programmas</w:t>
      </w:r>
      <w:r w:rsidRPr="00FF3B97"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 xml:space="preserve"> īstenošanas valoda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26148" w:rsidRPr="00FF3B97" w14:paraId="1EE47C6A" w14:textId="77777777" w:rsidTr="00FD552F">
        <w:tc>
          <w:tcPr>
            <w:tcW w:w="9067" w:type="dxa"/>
          </w:tcPr>
          <w:p w14:paraId="768BE1CA" w14:textId="4F2B04BC" w:rsidR="00326148" w:rsidRPr="00FF3B97" w:rsidRDefault="003969C5" w:rsidP="00FD55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Cs/>
                <w:sz w:val="24"/>
                <w:szCs w:val="24"/>
              </w:rPr>
              <w:t>Latviešu valoda</w:t>
            </w:r>
          </w:p>
          <w:p w14:paraId="6F620847" w14:textId="77777777" w:rsidR="00326148" w:rsidRPr="00FF3B97" w:rsidRDefault="00326148" w:rsidP="00FD55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85A249" w14:textId="594B7B93" w:rsidR="00326148" w:rsidRPr="0028544D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18"/>
          <w:szCs w:val="18"/>
          <w:lang w:eastAsia="lv-LV"/>
        </w:rPr>
      </w:pPr>
    </w:p>
    <w:p w14:paraId="27AF91B4" w14:textId="6B580527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 Programmas apjoma sadalījums</w:t>
      </w:r>
    </w:p>
    <w:p w14:paraId="7D9E4719" w14:textId="70242E33" w:rsidR="00414013" w:rsidRPr="00FF3B97" w:rsidRDefault="00414013" w:rsidP="00326148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1 stundu nedēļā </w:t>
      </w:r>
    </w:p>
    <w:p w14:paraId="15756F4C" w14:textId="6F6753EC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5.1. Klātienē</w:t>
      </w:r>
    </w:p>
    <w:p w14:paraId="41624BEB" w14:textId="1723920C" w:rsidR="006003F2" w:rsidRPr="00FF3B97" w:rsidRDefault="00EB3B52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EB3B5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Pirmais</w:t>
      </w:r>
      <w:r w:rsidR="006003F2" w:rsidRPr="00EB3B5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</w:t>
      </w:r>
      <w:r w:rsidRPr="00EB3B5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l</w:t>
      </w:r>
      <w:r w:rsidR="006003F2" w:rsidRPr="00EB3B5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īmenis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326148" w:rsidRPr="00FF3B97" w14:paraId="18E906EE" w14:textId="77777777" w:rsidTr="00FD552F">
        <w:tc>
          <w:tcPr>
            <w:tcW w:w="5524" w:type="dxa"/>
            <w:vMerge w:val="restart"/>
            <w:vAlign w:val="center"/>
          </w:tcPr>
          <w:p w14:paraId="553B8655" w14:textId="77777777" w:rsidR="00326148" w:rsidRPr="00FF3B97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679D4EE8" w14:textId="77777777" w:rsidR="00326148" w:rsidRPr="00FF3B97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326148" w:rsidRPr="00FF3B97" w14:paraId="2BCF3EA0" w14:textId="77777777" w:rsidTr="00FD552F">
        <w:tc>
          <w:tcPr>
            <w:tcW w:w="5524" w:type="dxa"/>
            <w:vMerge/>
            <w:vAlign w:val="center"/>
          </w:tcPr>
          <w:p w14:paraId="3EBB9A79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3E21EEC5" w14:textId="4554F920" w:rsidR="00326148" w:rsidRPr="00FF3B97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iekštelpās</w:t>
            </w:r>
          </w:p>
        </w:tc>
        <w:tc>
          <w:tcPr>
            <w:tcW w:w="1559" w:type="dxa"/>
            <w:vAlign w:val="center"/>
          </w:tcPr>
          <w:p w14:paraId="36D1DB1A" w14:textId="77777777" w:rsidR="00326148" w:rsidRPr="00FF3B97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attālināti</w:t>
            </w:r>
          </w:p>
        </w:tc>
      </w:tr>
      <w:tr w:rsidR="00326148" w:rsidRPr="00FF3B97" w14:paraId="2962C32D" w14:textId="77777777" w:rsidTr="00FD552F">
        <w:tc>
          <w:tcPr>
            <w:tcW w:w="5524" w:type="dxa"/>
          </w:tcPr>
          <w:p w14:paraId="48A25338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1984" w:type="dxa"/>
          </w:tcPr>
          <w:p w14:paraId="165F760B" w14:textId="65771898" w:rsidR="00326148" w:rsidRPr="00FF3B97" w:rsidRDefault="00414013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559" w:type="dxa"/>
          </w:tcPr>
          <w:p w14:paraId="674050A5" w14:textId="484930D8" w:rsidR="00326148" w:rsidRPr="00FF3B97" w:rsidRDefault="00414013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Ja ir nepieciešams</w:t>
            </w:r>
          </w:p>
        </w:tc>
      </w:tr>
      <w:tr w:rsidR="00326148" w:rsidRPr="00FF3B97" w14:paraId="1001FC97" w14:textId="77777777" w:rsidTr="00FD552F">
        <w:tc>
          <w:tcPr>
            <w:tcW w:w="5524" w:type="dxa"/>
          </w:tcPr>
          <w:p w14:paraId="4CE66B24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3EA91D18" w14:textId="24F77828" w:rsidR="00326148" w:rsidRPr="00FF3B97" w:rsidRDefault="00414013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559" w:type="dxa"/>
          </w:tcPr>
          <w:p w14:paraId="78CDF376" w14:textId="1B07047C" w:rsidR="00326148" w:rsidRPr="00FF3B97" w:rsidRDefault="00414013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Ja ir nepieciešams</w:t>
            </w:r>
          </w:p>
        </w:tc>
      </w:tr>
      <w:tr w:rsidR="00326148" w:rsidRPr="00FF3B97" w14:paraId="3E7142E7" w14:textId="77777777" w:rsidTr="00FD552F">
        <w:tc>
          <w:tcPr>
            <w:tcW w:w="5524" w:type="dxa"/>
          </w:tcPr>
          <w:p w14:paraId="3743F71C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456BC73C" w14:textId="27A75D00" w:rsidR="00326148" w:rsidRPr="00FF3B97" w:rsidRDefault="00491FFA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</w:t>
            </w:r>
            <w:r w:rsidR="006C5571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</w:tcPr>
          <w:p w14:paraId="52C72F5F" w14:textId="5FFF7AB4" w:rsidR="00326148" w:rsidRPr="00FF3B97" w:rsidRDefault="006C5571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326148" w:rsidRPr="00FF3B97" w14:paraId="3ED92801" w14:textId="77777777" w:rsidTr="00FD552F">
        <w:tc>
          <w:tcPr>
            <w:tcW w:w="5524" w:type="dxa"/>
          </w:tcPr>
          <w:p w14:paraId="1A206745" w14:textId="77777777" w:rsidR="00326148" w:rsidRPr="00FF3B97" w:rsidRDefault="00326148" w:rsidP="00FD552F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1984" w:type="dxa"/>
          </w:tcPr>
          <w:p w14:paraId="68268340" w14:textId="23362F27" w:rsidR="00326148" w:rsidRPr="00FF3B97" w:rsidRDefault="006003F2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1559" w:type="dxa"/>
          </w:tcPr>
          <w:p w14:paraId="28862F81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54286F" w14:textId="77777777" w:rsidR="00326148" w:rsidRPr="00FF3B97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C17220F" w14:textId="77777777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6. Programmas satura apguves plānojums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263"/>
        <w:gridCol w:w="1901"/>
        <w:gridCol w:w="3076"/>
        <w:gridCol w:w="1311"/>
      </w:tblGrid>
      <w:tr w:rsidR="00A13374" w:rsidRPr="00FF3B97" w14:paraId="39860D97" w14:textId="77777777" w:rsidTr="00FD552F">
        <w:trPr>
          <w:cantSplit/>
          <w:trHeight w:val="317"/>
        </w:trPr>
        <w:tc>
          <w:tcPr>
            <w:tcW w:w="562" w:type="dxa"/>
            <w:vMerge w:val="restart"/>
            <w:vAlign w:val="center"/>
          </w:tcPr>
          <w:p w14:paraId="3E826547" w14:textId="77777777" w:rsidR="00326148" w:rsidRPr="00FF3B97" w:rsidRDefault="00326148" w:rsidP="00FD552F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2B7427BD" w14:textId="77777777" w:rsidR="00326148" w:rsidRPr="00FF3B97" w:rsidRDefault="00326148" w:rsidP="00FD552F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2327" w:type="dxa"/>
            <w:vMerge w:val="restart"/>
            <w:vAlign w:val="center"/>
          </w:tcPr>
          <w:p w14:paraId="22255A6C" w14:textId="77777777" w:rsidR="00326148" w:rsidRPr="00FF3B97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Sasniedzamais mācīšanās  rezultāts</w:t>
            </w:r>
            <w:r w:rsidRPr="00FF3B97">
              <w:rPr>
                <w:rStyle w:val="Vresatsauce"/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footnoteReference w:id="1"/>
            </w:r>
          </w:p>
        </w:tc>
        <w:tc>
          <w:tcPr>
            <w:tcW w:w="2249" w:type="dxa"/>
            <w:vMerge w:val="restart"/>
            <w:vAlign w:val="center"/>
          </w:tcPr>
          <w:p w14:paraId="0E0AB622" w14:textId="77777777" w:rsidR="00326148" w:rsidRPr="00FF3B97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2616" w:type="dxa"/>
            <w:vMerge w:val="restart"/>
            <w:vAlign w:val="center"/>
          </w:tcPr>
          <w:p w14:paraId="4BF9E21C" w14:textId="77777777" w:rsidR="00326148" w:rsidRPr="00FF3B97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Apakštemati</w:t>
            </w:r>
          </w:p>
        </w:tc>
        <w:tc>
          <w:tcPr>
            <w:tcW w:w="1313" w:type="dxa"/>
            <w:vMerge w:val="restart"/>
            <w:vAlign w:val="center"/>
          </w:tcPr>
          <w:p w14:paraId="4C642902" w14:textId="77777777" w:rsidR="00326148" w:rsidRPr="00FF3B97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Paredzētais stundu skaits</w:t>
            </w:r>
          </w:p>
        </w:tc>
      </w:tr>
      <w:tr w:rsidR="00A13374" w:rsidRPr="00FF3B97" w14:paraId="0BCD9D0B" w14:textId="77777777" w:rsidTr="00FD552F">
        <w:trPr>
          <w:cantSplit/>
          <w:trHeight w:val="453"/>
        </w:trPr>
        <w:tc>
          <w:tcPr>
            <w:tcW w:w="562" w:type="dxa"/>
            <w:vMerge/>
          </w:tcPr>
          <w:p w14:paraId="66C427DB" w14:textId="77777777" w:rsidR="00326148" w:rsidRPr="00FF3B97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27" w:type="dxa"/>
            <w:vMerge/>
          </w:tcPr>
          <w:p w14:paraId="0E39D9C6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  <w:vMerge/>
          </w:tcPr>
          <w:p w14:paraId="5C6432E8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  <w:vMerge/>
          </w:tcPr>
          <w:p w14:paraId="0B01CE0B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  <w:vMerge/>
          </w:tcPr>
          <w:p w14:paraId="5F4A34B7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3374" w:rsidRPr="00FF3B97" w14:paraId="259A03C8" w14:textId="77777777" w:rsidTr="00FD552F">
        <w:tc>
          <w:tcPr>
            <w:tcW w:w="562" w:type="dxa"/>
          </w:tcPr>
          <w:p w14:paraId="5BA81C39" w14:textId="77777777" w:rsidR="00326148" w:rsidRPr="00FF3B97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327" w:type="dxa"/>
          </w:tcPr>
          <w:p w14:paraId="5B4F9F28" w14:textId="3A008318" w:rsidR="00326148" w:rsidRPr="00FF3B97" w:rsidRDefault="00A314CD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Pamatzināšanu un pamatprasmju apguve  instrumentu spēlē</w:t>
            </w:r>
          </w:p>
        </w:tc>
        <w:tc>
          <w:tcPr>
            <w:tcW w:w="2249" w:type="dxa"/>
          </w:tcPr>
          <w:p w14:paraId="532711A3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1.1.Muzikālo spēju attīstība;</w:t>
            </w:r>
          </w:p>
          <w:p w14:paraId="1CDC6D76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1A23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9B7D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4DE08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A7A7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AE34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B02C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85310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766CE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FA616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44C6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5BAED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8308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19237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5545" w14:textId="77777777" w:rsidR="00BE6862" w:rsidRPr="00FF3B97" w:rsidRDefault="00BE6862" w:rsidP="00BE6862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1.2. Mūzikas iepazīšana un izpratne;</w:t>
            </w:r>
          </w:p>
          <w:p w14:paraId="1899A351" w14:textId="2FA1DEC0" w:rsidR="00326148" w:rsidRPr="00FF3B97" w:rsidRDefault="00326148" w:rsidP="00BE6862">
            <w:pPr>
              <w:pStyle w:val="Bezatstarpm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5B3FC8C2" w14:textId="7B5D5B0C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1.1.1.Instrumenta uzbūve;</w:t>
            </w:r>
          </w:p>
          <w:p w14:paraId="4E5D1F9C" w14:textId="78E10E17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1.1.2.Mūzikas instrumenta spēles tehnika;</w:t>
            </w:r>
          </w:p>
          <w:p w14:paraId="064E6088" w14:textId="5FB34E7E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1.1.3.Skaņu augstums, nošu pieraksts;</w:t>
            </w:r>
          </w:p>
          <w:p w14:paraId="07D9FD21" w14:textId="6415EB53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1.1.4.Harmoniskās,tembrālās,</w:t>
            </w:r>
          </w:p>
          <w:p w14:paraId="50D0858C" w14:textId="50A4DB76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polifonās muzikālās dzirdes</w:t>
            </w:r>
            <w:r w:rsidR="00673AAC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izkopšana;</w:t>
            </w:r>
          </w:p>
          <w:p w14:paraId="6AA02C4A" w14:textId="4D5FE4C6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1.1.5. Ritma izjūtas izkopšana;</w:t>
            </w:r>
          </w:p>
          <w:p w14:paraId="1DD00A52" w14:textId="6F3280AB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1.1.6. Psihomotoro spēju attīstība;</w:t>
            </w:r>
          </w:p>
          <w:p w14:paraId="5128B3CB" w14:textId="4ACE647C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1.1.7. Muzikālās atmiņas attīstība.</w:t>
            </w:r>
          </w:p>
          <w:p w14:paraId="218661F1" w14:textId="77777777" w:rsidR="00BE6862" w:rsidRPr="00FF3B97" w:rsidRDefault="00BE6862" w:rsidP="00BE6862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1.2.1. Mūzikas klausīšanās prasmes un uztveres attīstība;</w:t>
            </w:r>
          </w:p>
          <w:p w14:paraId="3375B1F3" w14:textId="1756593B" w:rsidR="00326148" w:rsidRPr="00FF3B97" w:rsidRDefault="00BE6862" w:rsidP="00FF3B97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1.2.2. Mūzikas stili un žanri</w:t>
            </w:r>
          </w:p>
        </w:tc>
        <w:tc>
          <w:tcPr>
            <w:tcW w:w="1313" w:type="dxa"/>
          </w:tcPr>
          <w:p w14:paraId="45388D85" w14:textId="505759CF" w:rsidR="00326148" w:rsidRPr="00FF3B97" w:rsidRDefault="006C5571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A13374" w:rsidRPr="00FF3B97" w14:paraId="466BEA8F" w14:textId="77777777" w:rsidTr="00F7335D">
        <w:trPr>
          <w:trHeight w:val="693"/>
        </w:trPr>
        <w:tc>
          <w:tcPr>
            <w:tcW w:w="562" w:type="dxa"/>
          </w:tcPr>
          <w:p w14:paraId="208FC8AE" w14:textId="727B998F" w:rsidR="00326148" w:rsidRPr="00FF3B97" w:rsidRDefault="00CF6661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327" w:type="dxa"/>
          </w:tcPr>
          <w:p w14:paraId="5CD89B67" w14:textId="2841595F" w:rsidR="00A314CD" w:rsidRPr="00FF3B97" w:rsidRDefault="00A314CD" w:rsidP="00A314CD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Muzikālās dzirdes, muzikālās atmiņas un ritma izjūtas attīstība.</w:t>
            </w:r>
          </w:p>
          <w:p w14:paraId="47127774" w14:textId="0C90CAF7" w:rsidR="00A314CD" w:rsidRPr="00FF3B97" w:rsidRDefault="00A314CD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245384A4" w14:textId="7DE42BD4" w:rsidR="00E87A4E" w:rsidRPr="00FF3B97" w:rsidRDefault="00740D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2.1. Muzikālās dzirdes attīstība;</w:t>
            </w:r>
          </w:p>
          <w:p w14:paraId="7E6D81AE" w14:textId="77777777" w:rsidR="00740D74" w:rsidRPr="00FF3B97" w:rsidRDefault="00740D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1FE9E" w14:textId="77777777" w:rsidR="00740D74" w:rsidRPr="00FF3B97" w:rsidRDefault="00740D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9BBD" w14:textId="0C7A0B54" w:rsidR="00740D74" w:rsidRPr="00FF3B97" w:rsidRDefault="00740D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2.2.Muzikālās atmiņas attīstība;</w:t>
            </w:r>
          </w:p>
          <w:p w14:paraId="374AE1E6" w14:textId="77777777" w:rsidR="00740D74" w:rsidRPr="00FF3B97" w:rsidRDefault="00740D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43A12" w14:textId="77777777" w:rsidR="00740D74" w:rsidRPr="00FF3B97" w:rsidRDefault="00740D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9832A" w14:textId="4EC917D6" w:rsidR="00740D74" w:rsidRPr="00FF3B97" w:rsidRDefault="00740D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FF3B97">
              <w:t xml:space="preserve"> 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Ritma izjūtas attīstība.</w:t>
            </w:r>
          </w:p>
          <w:p w14:paraId="05F0D43E" w14:textId="77777777" w:rsidR="00740D74" w:rsidRPr="00FF3B97" w:rsidRDefault="00740D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1BA0" w14:textId="5D8F03F8" w:rsidR="00E87A4E" w:rsidRPr="00FF3B97" w:rsidRDefault="00E87A4E" w:rsidP="00E87A4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7D787B" w14:textId="1A675003" w:rsidR="00E87A4E" w:rsidRPr="00FF3B97" w:rsidRDefault="00E87A4E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0A83B148" w14:textId="77777777" w:rsidR="00E87A4E" w:rsidRPr="00FF3B97" w:rsidRDefault="0039626E" w:rsidP="0039626E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2.1.1.Ritmizēšana;</w:t>
            </w:r>
          </w:p>
          <w:p w14:paraId="12CEDD8F" w14:textId="77777777" w:rsidR="0039626E" w:rsidRPr="00FF3B97" w:rsidRDefault="0039626E" w:rsidP="003962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2.1.2. Dzirdes treniņš pierakstot noklausītu melodiju vai nodziedot;</w:t>
            </w:r>
          </w:p>
          <w:p w14:paraId="666E1B3E" w14:textId="04035C7F" w:rsidR="00740D74" w:rsidRPr="00FF3B97" w:rsidRDefault="00740D74" w:rsidP="003962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2.2.1.Melodiju un ritmu iegaumēšana;</w:t>
            </w:r>
          </w:p>
          <w:p w14:paraId="1C29EB8C" w14:textId="267BD395" w:rsidR="00740D74" w:rsidRPr="00FF3B97" w:rsidRDefault="00740D74" w:rsidP="003962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2.2.2.Improvizācija</w:t>
            </w:r>
          </w:p>
          <w:p w14:paraId="1E7E99FF" w14:textId="77777777" w:rsidR="00F7335D" w:rsidRPr="00FF3B97" w:rsidRDefault="00F7335D" w:rsidP="003962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E1C66" w14:textId="32CD362D" w:rsidR="00740D74" w:rsidRPr="00FF3B97" w:rsidRDefault="00740D74" w:rsidP="00740D7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2.3.1.Ritmizēšana;</w:t>
            </w:r>
          </w:p>
          <w:p w14:paraId="32282C95" w14:textId="0660F0E4" w:rsidR="00740D74" w:rsidRPr="00FF3B97" w:rsidRDefault="00740D74" w:rsidP="003962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2.3.2.Metrum vingrinājumi</w:t>
            </w:r>
          </w:p>
          <w:p w14:paraId="2A83CA45" w14:textId="146BA503" w:rsidR="00F7335D" w:rsidRPr="00FF3B97" w:rsidRDefault="00740D74" w:rsidP="00F7335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2.3.3.Ritma spēles un vingrinājumi</w:t>
            </w:r>
          </w:p>
        </w:tc>
        <w:tc>
          <w:tcPr>
            <w:tcW w:w="1313" w:type="dxa"/>
          </w:tcPr>
          <w:p w14:paraId="1CF38CC4" w14:textId="040B62B9" w:rsidR="00326148" w:rsidRPr="00FF3B97" w:rsidRDefault="006C5571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10</w:t>
            </w:r>
          </w:p>
        </w:tc>
      </w:tr>
      <w:tr w:rsidR="00A13374" w:rsidRPr="00FF3B97" w14:paraId="753B6EBD" w14:textId="77777777" w:rsidTr="00FD552F">
        <w:tc>
          <w:tcPr>
            <w:tcW w:w="562" w:type="dxa"/>
          </w:tcPr>
          <w:p w14:paraId="351241FF" w14:textId="4A6B4AF2" w:rsidR="00326148" w:rsidRPr="00FF3B97" w:rsidRDefault="00CF6661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327" w:type="dxa"/>
          </w:tcPr>
          <w:p w14:paraId="187AA982" w14:textId="3F5E16CF" w:rsidR="00326148" w:rsidRPr="00FF3B97" w:rsidRDefault="00A314CD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Pamatterminoloģij</w:t>
            </w:r>
            <w:r w:rsidR="002B6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544D">
              <w:rPr>
                <w:rFonts w:ascii="Times New Roman" w:hAnsi="Times New Roman" w:cs="Times New Roman"/>
                <w:sz w:val="24"/>
                <w:szCs w:val="24"/>
              </w:rPr>
              <w:t>s pielietošana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mūzikā.</w:t>
            </w:r>
          </w:p>
        </w:tc>
        <w:tc>
          <w:tcPr>
            <w:tcW w:w="2249" w:type="dxa"/>
          </w:tcPr>
          <w:p w14:paraId="4B275D7C" w14:textId="3416BD2D" w:rsidR="00326148" w:rsidRPr="00FF3B97" w:rsidRDefault="0039626E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3.1.Mūzikas izteiksmes līdzekļi;</w:t>
            </w:r>
          </w:p>
          <w:p w14:paraId="0231892A" w14:textId="77777777" w:rsidR="0039626E" w:rsidRPr="00FF3B97" w:rsidRDefault="0039626E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5B51D" w14:textId="77777777" w:rsidR="0039626E" w:rsidRPr="00FF3B97" w:rsidRDefault="0039626E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11A3A" w14:textId="77777777" w:rsidR="0039626E" w:rsidRPr="00FF3B97" w:rsidRDefault="0039626E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277F6" w14:textId="77777777" w:rsidR="0039626E" w:rsidRPr="00FF3B97" w:rsidRDefault="0039626E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D00EF" w14:textId="3345C83D" w:rsidR="00E87A4E" w:rsidRPr="00FF3B97" w:rsidRDefault="00A13374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lastRenderedPageBreak/>
              <w:t>3.</w:t>
            </w:r>
            <w:r w:rsidR="00E87A4E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  <w:r w:rsidR="00AD23B6" w:rsidRPr="00FF3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3B6" w:rsidRPr="00FF3B97">
              <w:rPr>
                <w:rFonts w:ascii="Times New Roman" w:hAnsi="Times New Roman" w:cs="Times New Roman"/>
                <w:sz w:val="24"/>
                <w:szCs w:val="24"/>
              </w:rPr>
              <w:t>Lasīšana no lapas;</w:t>
            </w:r>
          </w:p>
          <w:p w14:paraId="0AC41005" w14:textId="77777777" w:rsidR="0039626E" w:rsidRPr="00FF3B97" w:rsidRDefault="0039626E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599D9" w14:textId="1B2FFE4E" w:rsidR="00AD23B6" w:rsidRPr="00FF3B97" w:rsidRDefault="0039626E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3.3. Praktiski ieteikumi nošu teksta apguvē.</w:t>
            </w:r>
          </w:p>
        </w:tc>
        <w:tc>
          <w:tcPr>
            <w:tcW w:w="2616" w:type="dxa"/>
          </w:tcPr>
          <w:p w14:paraId="4FCEF0EF" w14:textId="454D9422" w:rsidR="00AD23B6" w:rsidRPr="00FF3B97" w:rsidRDefault="0039626E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lastRenderedPageBreak/>
              <w:t>3.2.1. Dinamika</w:t>
            </w:r>
          </w:p>
          <w:p w14:paraId="35539740" w14:textId="5C384D59" w:rsidR="0039626E" w:rsidRPr="00FF3B97" w:rsidRDefault="0039626E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3.2.2.Tempa apzīmējumi;</w:t>
            </w:r>
          </w:p>
          <w:p w14:paraId="3C855B19" w14:textId="636F1AAF" w:rsidR="0039626E" w:rsidRPr="00FF3B97" w:rsidRDefault="0039626E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3.2.3. Nošu teksta apzīmējumi</w:t>
            </w:r>
            <w:r w:rsidR="008B0B9B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8B0B9B" w:rsidRPr="008B0B9B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štrihu pielietojums</w:t>
            </w:r>
            <w:r w:rsidRPr="008B0B9B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4D2612AC" w14:textId="773EA2A7" w:rsidR="0039626E" w:rsidRPr="00FF3B97" w:rsidRDefault="0039626E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3.2.4. Mūzikas žanri un stili;</w:t>
            </w:r>
          </w:p>
          <w:p w14:paraId="4DC3E614" w14:textId="6975B8AA" w:rsidR="00AD23B6" w:rsidRPr="00FF3B97" w:rsidRDefault="00A13374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lastRenderedPageBreak/>
              <w:t>3.</w:t>
            </w:r>
            <w:r w:rsidR="00AD23B6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2.1. Redzes, taustes, atmiņas treniņš lasot nepazīstamu nošu tekstu;</w:t>
            </w:r>
          </w:p>
          <w:p w14:paraId="1BABE776" w14:textId="275F55FB" w:rsidR="00AD23B6" w:rsidRPr="00FF3B97" w:rsidRDefault="00A13374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3.</w:t>
            </w:r>
            <w:r w:rsidR="00AD23B6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3.1.Savu iemaņu pilnveidošana patstāvīgi apgūstot instrumenta spēli.</w:t>
            </w:r>
          </w:p>
        </w:tc>
        <w:tc>
          <w:tcPr>
            <w:tcW w:w="1313" w:type="dxa"/>
          </w:tcPr>
          <w:p w14:paraId="2CDB543D" w14:textId="61137F2C" w:rsidR="00326148" w:rsidRPr="00FF3B97" w:rsidRDefault="006C5571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lastRenderedPageBreak/>
              <w:t>5</w:t>
            </w:r>
          </w:p>
        </w:tc>
      </w:tr>
      <w:tr w:rsidR="006003F2" w:rsidRPr="00FF3B97" w14:paraId="206B463B" w14:textId="77777777" w:rsidTr="00FD552F">
        <w:tc>
          <w:tcPr>
            <w:tcW w:w="562" w:type="dxa"/>
          </w:tcPr>
          <w:p w14:paraId="48152536" w14:textId="0A9F782F" w:rsidR="006003F2" w:rsidRPr="00FF3B97" w:rsidRDefault="006003F2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327" w:type="dxa"/>
          </w:tcPr>
          <w:p w14:paraId="6E416C0B" w14:textId="7CEFAEE5" w:rsidR="006003F2" w:rsidRPr="00FF3B97" w:rsidRDefault="006003F2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2249" w:type="dxa"/>
          </w:tcPr>
          <w:p w14:paraId="5EDAE39F" w14:textId="77777777" w:rsidR="006003F2" w:rsidRPr="00FF3B97" w:rsidRDefault="006003F2" w:rsidP="00FD55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E5B2DE5" w14:textId="77777777" w:rsidR="006003F2" w:rsidRPr="00FF3B97" w:rsidRDefault="006003F2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5AFC6994" w14:textId="22D257FA" w:rsidR="006003F2" w:rsidRPr="00FF3B97" w:rsidRDefault="006003F2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</w:tbl>
    <w:p w14:paraId="507C1259" w14:textId="77777777" w:rsidR="00214C92" w:rsidRPr="00214C92" w:rsidRDefault="00214C92" w:rsidP="006003F2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18"/>
          <w:szCs w:val="18"/>
          <w:lang w:eastAsia="lv-LV"/>
        </w:rPr>
      </w:pPr>
    </w:p>
    <w:p w14:paraId="19D7510D" w14:textId="0C2DB4C1" w:rsidR="00326148" w:rsidRPr="00FF3B97" w:rsidRDefault="00326148" w:rsidP="006003F2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7. Materiālie resursi programmas nodrošināšanai </w:t>
      </w:r>
      <w:r w:rsidRPr="00FF3B97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(nepieciešamo mācību līdzekļu, iekārtu un aprīkojuma saraksts)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FF3B97" w14:paraId="791189C9" w14:textId="77777777" w:rsidTr="00FD552F">
        <w:tc>
          <w:tcPr>
            <w:tcW w:w="9061" w:type="dxa"/>
          </w:tcPr>
          <w:p w14:paraId="48655336" w14:textId="1F83C371" w:rsidR="00D63A90" w:rsidRPr="00FF3B97" w:rsidRDefault="00326148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D63A90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Instrumenti (klavieres, </w:t>
            </w:r>
            <w:r w:rsidR="0021300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ukulele, </w:t>
            </w:r>
            <w:r w:rsidR="00D63A90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ģitāra, flauta, saksofons</w:t>
            </w:r>
            <w:r w:rsidR="0021300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,</w:t>
            </w:r>
            <w:r w:rsidR="00C1689A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1300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vijole</w:t>
            </w:r>
            <w:r w:rsidR="00FF3B97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63A90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- atkarībā no izvēlētā instrumenta),</w:t>
            </w:r>
          </w:p>
          <w:p w14:paraId="1BF81A01" w14:textId="149827F0" w:rsidR="00D63A90" w:rsidRPr="00FF3B97" w:rsidRDefault="00D63A90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2. Mācību galdi un krēsli, </w:t>
            </w:r>
          </w:p>
          <w:p w14:paraId="51950083" w14:textId="77777777" w:rsidR="00D63A90" w:rsidRPr="00FF3B97" w:rsidRDefault="00D63A90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3. Audio iekārta,</w:t>
            </w:r>
          </w:p>
          <w:p w14:paraId="76380854" w14:textId="77777777" w:rsidR="00D63A90" w:rsidRPr="00FF3B97" w:rsidRDefault="00D63A90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4. Dators, </w:t>
            </w:r>
          </w:p>
          <w:p w14:paraId="0A614022" w14:textId="17D94533" w:rsidR="00D63A90" w:rsidRPr="00FF3B97" w:rsidRDefault="00D63A90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5. Nošu pults,</w:t>
            </w:r>
          </w:p>
          <w:p w14:paraId="498E7454" w14:textId="1282031E" w:rsidR="00326148" w:rsidRPr="00FF3B97" w:rsidRDefault="00D63A90" w:rsidP="00D63A90">
            <w:pPr>
              <w:tabs>
                <w:tab w:val="left" w:pos="8669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6. Pedagoga galds, krēsls, skapis un plaukti mācību līdzekļu uzglabāšanai.</w:t>
            </w:r>
          </w:p>
        </w:tc>
      </w:tr>
    </w:tbl>
    <w:p w14:paraId="30DFEAF7" w14:textId="77777777" w:rsidR="00326148" w:rsidRPr="00214C92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lv-LV"/>
        </w:rPr>
      </w:pPr>
    </w:p>
    <w:p w14:paraId="1945E4D1" w14:textId="77777777" w:rsidR="00326148" w:rsidRPr="00FF3B97" w:rsidRDefault="00326148" w:rsidP="00326148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8. Intelektuālie resursi programmas nodrošināšanai </w:t>
      </w:r>
      <w:r w:rsidRPr="00FF3B97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(programmas īstenošanā iesaistītās personas, viņu  </w:t>
      </w:r>
      <w:r w:rsidRPr="00FF3B97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  <w:lang w:eastAsia="lv-LV"/>
        </w:rPr>
        <w:t>izglītība un/vai profesionālā kvalifikācija un darba pieredze)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FF3B97" w14:paraId="1A8E76BA" w14:textId="77777777" w:rsidTr="00FD552F">
        <w:tc>
          <w:tcPr>
            <w:tcW w:w="9061" w:type="dxa"/>
          </w:tcPr>
          <w:p w14:paraId="2967ECA9" w14:textId="6C4C4DF9" w:rsidR="00326148" w:rsidRPr="00FF3B97" w:rsidRDefault="00326148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F8472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Dace Ganiņa, augstākā izglītība mūzikas pedagoģijā, darba pieredze 38 gadi.</w:t>
            </w:r>
            <w:r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12EED4DB" w14:textId="05B4FBB0" w:rsidR="00326148" w:rsidRPr="00FF3B97" w:rsidRDefault="00326148" w:rsidP="00FD552F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="0021300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Ilze Raģele, augstākā izglītība mūzikas pedagoģijā, vidējā speciālā izglītība klavierspēlē, darba pieredze 38. gadi</w:t>
            </w:r>
          </w:p>
          <w:p w14:paraId="30AFC0B8" w14:textId="0D2ECE07" w:rsidR="00326148" w:rsidRPr="00FF3B97" w:rsidRDefault="00F84721" w:rsidP="00214C92">
            <w:pPr>
              <w:tabs>
                <w:tab w:val="left" w:pos="8669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3.</w:t>
            </w:r>
            <w:r w:rsidR="00326148"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Jūlija Bille Ku</w:t>
            </w:r>
            <w:r w:rsidR="00A4329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n</w:t>
            </w:r>
            <w:r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ce, augstākā izglītība pūšamo instrumentu spēlē,</w:t>
            </w:r>
            <w:r w:rsidR="00A4329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 xml:space="preserve"> darba pieredze 4 gadi.</w:t>
            </w:r>
            <w:r w:rsidR="00326148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6CE17A91" w14:textId="54C34393" w:rsidR="006003F2" w:rsidRPr="00FF3B97" w:rsidRDefault="00F84721" w:rsidP="00214C92">
            <w:pPr>
              <w:tabs>
                <w:tab w:val="left" w:pos="8669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="00213002" w:rsidRPr="0021300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Guna Jaunzeme-augstākā izglītība, mācās Latvijas Mūzikas akadēmijā klavierspēles pedagoģiju, darba pieredze 1. gads</w:t>
            </w:r>
          </w:p>
          <w:p w14:paraId="57952CB1" w14:textId="7012B5FF" w:rsidR="00F84721" w:rsidRDefault="006003F2" w:rsidP="00214C92">
            <w:pPr>
              <w:tabs>
                <w:tab w:val="left" w:pos="8669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21300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5.</w:t>
            </w:r>
            <w:r w:rsidR="006C557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Uldis Fridrihsons</w:t>
            </w:r>
            <w:r w:rsidR="0021300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-</w:t>
            </w:r>
            <w:r w:rsidR="006C557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 xml:space="preserve"> vidējā</w:t>
            </w:r>
            <w:r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 xml:space="preserve"> speciālā izglītība,</w:t>
            </w:r>
            <w:r w:rsidR="006C557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 xml:space="preserve"> p</w:t>
            </w:r>
            <w:r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ū</w:t>
            </w:r>
            <w:r w:rsidR="006C557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šam</w:t>
            </w:r>
            <w:r w:rsidR="002A4BE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 xml:space="preserve">o </w:t>
            </w:r>
            <w:r w:rsidR="006C557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instrumentu spēles un ģitāras spēles pedagogs, darba pieredze 30 gadi</w:t>
            </w:r>
            <w:r w:rsidR="00F84721" w:rsidRPr="00FF3B97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</w:p>
          <w:p w14:paraId="1A5F20DF" w14:textId="1727A719" w:rsidR="00213002" w:rsidRDefault="00213002" w:rsidP="00214C92">
            <w:pPr>
              <w:tabs>
                <w:tab w:val="left" w:pos="8669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21300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6.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1300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Ernests Rasa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 xml:space="preserve">- </w:t>
            </w:r>
            <w:r w:rsidRPr="0021300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vidējā speciālā izglītība ģitāras spēlē, darba pieredze 4 gadi.</w:t>
            </w:r>
          </w:p>
          <w:p w14:paraId="6F6897A5" w14:textId="01D0CE78" w:rsidR="00213002" w:rsidRPr="00213002" w:rsidRDefault="00213002" w:rsidP="00214C92">
            <w:pPr>
              <w:tabs>
                <w:tab w:val="left" w:pos="8669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21300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7.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1300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>Ingus Grīnbergs- augstākā izglītība vijoles spēlē, darba pieredze 8 gadi.</w:t>
            </w:r>
          </w:p>
        </w:tc>
      </w:tr>
    </w:tbl>
    <w:p w14:paraId="666D72B1" w14:textId="77777777" w:rsidR="00326148" w:rsidRPr="00FF3B97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0FD5E830" w14:textId="77777777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9. Mācību metodes programmas īstenošanai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FF3B97" w14:paraId="2AA42D0F" w14:textId="77777777" w:rsidTr="00FD552F">
        <w:tc>
          <w:tcPr>
            <w:tcW w:w="9061" w:type="dxa"/>
          </w:tcPr>
          <w:p w14:paraId="2CA3F855" w14:textId="7513D698" w:rsidR="006C5571" w:rsidRPr="00FF3B97" w:rsidRDefault="006C5571" w:rsidP="006C5571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1. Mācību stundas</w:t>
            </w:r>
            <w:r w:rsidR="0021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0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1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kontaktstundas</w:t>
            </w:r>
            <w:r w:rsidR="00141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03F2"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40 minūtes 1 reizi nedēļā. </w:t>
            </w:r>
          </w:p>
          <w:p w14:paraId="297AAD4C" w14:textId="77777777" w:rsidR="006C5571" w:rsidRPr="00FF3B97" w:rsidRDefault="006C5571" w:rsidP="006C5571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2. Patstāvīgā darba stundas;</w:t>
            </w:r>
          </w:p>
          <w:p w14:paraId="217BEF9D" w14:textId="6256FCF9" w:rsidR="00326148" w:rsidRPr="00FF3B97" w:rsidRDefault="006C5571" w:rsidP="006C5571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3. Kontrolstundas, mācību koncerti.</w:t>
            </w:r>
          </w:p>
        </w:tc>
      </w:tr>
    </w:tbl>
    <w:p w14:paraId="776155D0" w14:textId="77777777" w:rsidR="00326148" w:rsidRPr="00FF3B97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6C2603B2" w14:textId="6F38F63F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10. Programmas sasniedzamo mācību rezultātu apguves novērtēšana </w:t>
      </w:r>
      <w:r w:rsidRPr="00FF3B97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FF3B97" w14:paraId="2FEE668C" w14:textId="77777777" w:rsidTr="00FD552F">
        <w:tc>
          <w:tcPr>
            <w:tcW w:w="9361" w:type="dxa"/>
          </w:tcPr>
          <w:p w14:paraId="5F439DDF" w14:textId="16687C30" w:rsidR="00CF6661" w:rsidRPr="00FF3B97" w:rsidRDefault="00F7335D" w:rsidP="00CF666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lastRenderedPageBreak/>
              <w:t>1</w:t>
            </w:r>
            <w:r w:rsidR="00CF6661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Lai iegūtu apliecību </w:t>
            </w:r>
            <w:r w:rsidR="001410D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neformālā 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izglītības programm</w:t>
            </w:r>
            <w:r w:rsidR="001410D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 pieaugušajiem </w:t>
            </w:r>
            <w:r w:rsidR="00FF3B97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“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Instrumentu spēle pieaugušajiem</w:t>
            </w:r>
            <w:r w:rsidR="00FF3B97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”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, z</w:t>
            </w:r>
            <w:r w:rsidR="00CF6661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ināšanu, prasmju vērtēšana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 notiek</w:t>
            </w:r>
            <w:r w:rsidR="00CF6661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 atbilstoši izvirzītajiem mācību priekšmeta programmas mērķiem un uzdevumiem;</w:t>
            </w:r>
          </w:p>
          <w:p w14:paraId="121AF9D0" w14:textId="4AA89360" w:rsidR="00326148" w:rsidRPr="00FF3B97" w:rsidRDefault="00F7335D" w:rsidP="00F7335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2</w:t>
            </w:r>
            <w:r w:rsidR="00CF6661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. Vērtēšanas form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as</w:t>
            </w:r>
            <w:r w:rsidR="00FF3B97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- tests un skaņdarbu atskaņošana</w:t>
            </w:r>
            <w:r w:rsidR="00BE6862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</w:tbl>
    <w:p w14:paraId="67E0D55C" w14:textId="5E95FD7E" w:rsidR="00214C92" w:rsidRDefault="00214C92" w:rsidP="00326148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lv-LV"/>
        </w:rPr>
      </w:pPr>
    </w:p>
    <w:p w14:paraId="3B2AB9AB" w14:textId="77777777" w:rsidR="00214C92" w:rsidRDefault="00214C92">
      <w:pPr>
        <w:rPr>
          <w:rFonts w:ascii="Times New Roman" w:eastAsia="Arial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i/>
          <w:sz w:val="24"/>
          <w:szCs w:val="24"/>
          <w:lang w:eastAsia="lv-LV"/>
        </w:rPr>
        <w:br w:type="page"/>
      </w:r>
    </w:p>
    <w:p w14:paraId="12B255E5" w14:textId="77777777" w:rsidR="00326148" w:rsidRPr="00FF3B97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lv-LV"/>
        </w:rPr>
      </w:pPr>
    </w:p>
    <w:p w14:paraId="376615B8" w14:textId="77777777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11. Programmas īstenošanas kvalitātes </w:t>
      </w:r>
      <w:r w:rsidRPr="00FF3B97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(process, saturs, vide un pārvaldība) </w:t>
      </w: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nodrošināšana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FF3B97" w14:paraId="462DA827" w14:textId="77777777" w:rsidTr="00FD552F">
        <w:tc>
          <w:tcPr>
            <w:tcW w:w="9361" w:type="dxa"/>
          </w:tcPr>
          <w:p w14:paraId="220DBEE8" w14:textId="0461979C" w:rsidR="006003F2" w:rsidRPr="00FF3B97" w:rsidRDefault="0007115C" w:rsidP="000009A6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009A6" w:rsidRPr="00FF3B97">
              <w:rPr>
                <w:rFonts w:ascii="Times New Roman" w:hAnsi="Times New Roman" w:cs="Times New Roman"/>
                <w:sz w:val="24"/>
                <w:szCs w:val="24"/>
              </w:rPr>
              <w:t>rogrammas īstenošanas kvalitāte ir būtiska, lai nodrošinātu efektīvu izglītības procesu un sasniegtu izvirzītos mērķus. Lai novērtētu un uzlabotu šīs programmas kvalitāti, nepieciešams ņemt vērā vairākus aspektus: procesu, saturu, vidi un pārvaldību.</w:t>
            </w:r>
          </w:p>
          <w:p w14:paraId="3B81EBC9" w14:textId="77777777" w:rsidR="000009A6" w:rsidRPr="00FF3B97" w:rsidRDefault="000009A6" w:rsidP="000009A6">
            <w:pPr>
              <w:pStyle w:val="Bezatstarp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Process</w:t>
            </w:r>
          </w:p>
          <w:p w14:paraId="023F4189" w14:textId="03561179" w:rsidR="000009A6" w:rsidRPr="00FF3B97" w:rsidRDefault="000009A6" w:rsidP="000009A6">
            <w:pPr>
              <w:pStyle w:val="Bezatstarp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Mācību metodoloģija: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Nodrošin</w:t>
            </w:r>
            <w:r w:rsidR="006003F2" w:rsidRPr="00FF3B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, ka izmantotās mācību metodes atbilst izglītojamo vajadzībām un attīstības līmenim. Tas ietver gan individuālās pieejas izmantošanu, gan grupu darbu, ja nepieciešams.</w:t>
            </w:r>
          </w:p>
          <w:p w14:paraId="4FC1CB22" w14:textId="77777777" w:rsidR="000009A6" w:rsidRPr="00FF3B97" w:rsidRDefault="000009A6" w:rsidP="000009A6">
            <w:pPr>
              <w:pStyle w:val="Bezatstarp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Regularitāte un struktūra: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Mācību nodarbībām jābūt regulārām un labi strukturētām. Ir svarīgi nodrošināt, ka katra nodarbība ir labi plānota, ar skaidriem mērķiem un uzdevumiem.</w:t>
            </w:r>
          </w:p>
          <w:p w14:paraId="589AB131" w14:textId="77777777" w:rsidR="000009A6" w:rsidRPr="00FF3B97" w:rsidRDefault="000009A6" w:rsidP="000009A6">
            <w:pPr>
              <w:pStyle w:val="Bezatstarp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Atsauksmes un vērtēšana: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Sistemātiska izglītojamo sasniegumu vērtēšana un sniegtā atgriezeniskā saite ir būtiska, lai nodrošinātu nepārtrauktu izaugsmi un uzlabotu programmas efektivitāti.</w:t>
            </w:r>
          </w:p>
          <w:p w14:paraId="418C8D7A" w14:textId="77777777" w:rsidR="000009A6" w:rsidRPr="00FF3B97" w:rsidRDefault="000009A6" w:rsidP="000009A6">
            <w:pPr>
              <w:pStyle w:val="Bezatstarp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Saturs</w:t>
            </w:r>
          </w:p>
          <w:p w14:paraId="481C51A5" w14:textId="31D0BFD8" w:rsidR="000009A6" w:rsidRPr="00FF3B97" w:rsidRDefault="000009A6" w:rsidP="000009A6">
            <w:pPr>
              <w:pStyle w:val="Bezatstarp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Atbilstība un dažādība: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Programma </w:t>
            </w:r>
            <w:r w:rsidR="00A43291" w:rsidRPr="00FF3B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etver dažādas muzikālās tehnikas, stilu, laikmetu un komponistu repertuārs, kas atbilst izglītojamo vecumam un prasmju līmenim.</w:t>
            </w:r>
          </w:p>
          <w:p w14:paraId="0174F5FF" w14:textId="305C93D1" w:rsidR="000009A6" w:rsidRPr="00FF3B97" w:rsidRDefault="000009A6" w:rsidP="000009A6">
            <w:pPr>
              <w:pStyle w:val="Bezatstarp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Teorētisko un praktisko prasmju līdzsvars: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Nodrošināt, ka programma iekļauj gan teorētisko zināšanu apguvi, gan praktisko iemaņu attīstīšanu, piemēram, nošu lasīšanu, tehnikas vingrinājumus, </w:t>
            </w:r>
          </w:p>
          <w:p w14:paraId="7F0DDCF3" w14:textId="77777777" w:rsidR="000009A6" w:rsidRPr="00FF3B97" w:rsidRDefault="000009A6" w:rsidP="000009A6">
            <w:pPr>
              <w:pStyle w:val="Bezatstarp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Individuālie mērķi: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Programmas saturam jābūt elastīgam, lai tas atbilstu katra izglītojamā individuālajiem mērķiem un attīstības tempam.</w:t>
            </w:r>
          </w:p>
          <w:p w14:paraId="51E241A6" w14:textId="77777777" w:rsidR="000009A6" w:rsidRPr="00FF3B97" w:rsidRDefault="000009A6" w:rsidP="000009A6">
            <w:pPr>
              <w:pStyle w:val="Bezatstarp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Vide</w:t>
            </w:r>
          </w:p>
          <w:p w14:paraId="6FFD6DEB" w14:textId="0EC7B44E" w:rsidR="000009A6" w:rsidRPr="00FF3B97" w:rsidRDefault="000009A6" w:rsidP="000009A6">
            <w:pPr>
              <w:pStyle w:val="Bezatstarp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Mācību telpas: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Nodrošin</w:t>
            </w:r>
            <w:r w:rsidR="006003F2" w:rsidRPr="00FF3B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, ka mācību telpas ir piemērotas un labi aprīkotas, ar kvalitatīviem </w:t>
            </w:r>
            <w:r w:rsidR="0007115C"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instrumentiem 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un citiem nepieciešamajiem mācību materiāliem.</w:t>
            </w:r>
          </w:p>
          <w:p w14:paraId="686ED0CC" w14:textId="1A99AB54" w:rsidR="000009A6" w:rsidRPr="00FF3B97" w:rsidRDefault="000009A6" w:rsidP="000009A6">
            <w:pPr>
              <w:pStyle w:val="Bezatstarp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Psiholoģiskā vide: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Nodrošin</w:t>
            </w:r>
            <w:r w:rsidR="006003F2" w:rsidRPr="00FF3B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atbalstošu un motivējošu vidi, kurā izglītojamie jūtas komfortabli un droši izpausties muzikāli.</w:t>
            </w:r>
          </w:p>
          <w:p w14:paraId="7E4D08D5" w14:textId="1E8EF06A" w:rsidR="000009A6" w:rsidRPr="00FF3B97" w:rsidRDefault="000009A6" w:rsidP="000009A6">
            <w:pPr>
              <w:pStyle w:val="Bezatstarp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Resursi: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Papildus</w:t>
            </w:r>
            <w:r w:rsidR="0007115C"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instrumentiem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, pieejama</w:t>
            </w:r>
            <w:r w:rsidR="006003F2" w:rsidRPr="00FF3B9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iem resursiem jāietver mūzikas literatūra, ieraksti un tehnoloģijas, kas palīdzētu mācību procesā.</w:t>
            </w:r>
          </w:p>
          <w:p w14:paraId="6C58D4B4" w14:textId="77777777" w:rsidR="000009A6" w:rsidRPr="00FF3B97" w:rsidRDefault="000009A6" w:rsidP="000009A6">
            <w:pPr>
              <w:pStyle w:val="Bezatstarp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Pārvaldība</w:t>
            </w:r>
          </w:p>
          <w:p w14:paraId="26E4EB03" w14:textId="77777777" w:rsidR="000009A6" w:rsidRPr="00FF3B97" w:rsidRDefault="000009A6" w:rsidP="000009A6">
            <w:pPr>
              <w:pStyle w:val="Bezatstarp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Kvalitātes kontrole: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Regulāra mācību procesa un programmas satura novērtēšana, lai identificētu un novērstu trūkumus, kā arī veicinātu pastāvīgu uzlabošanos.</w:t>
            </w:r>
          </w:p>
          <w:p w14:paraId="3718A20A" w14:textId="63EC27C3" w:rsidR="000009A6" w:rsidRPr="00FF3B97" w:rsidRDefault="000009A6" w:rsidP="000009A6">
            <w:pPr>
              <w:pStyle w:val="Bezatstarp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Mācībspēku kvalifikācija: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Nodrošin</w:t>
            </w:r>
            <w:r w:rsidR="006003F2" w:rsidRPr="00FF3B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>, ka mācībspēki ir kvalificēti un pastāvīgi attīsta savas profesionālās prasmes.</w:t>
            </w:r>
          </w:p>
          <w:p w14:paraId="470D2C34" w14:textId="4B211F4B" w:rsidR="000009A6" w:rsidRPr="00FF3B97" w:rsidRDefault="000009A6" w:rsidP="000009A6">
            <w:pPr>
              <w:pStyle w:val="Bezatstarp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Komunikācija: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Efektīva saziņa starp skolotājiem</w:t>
            </w:r>
            <w:r w:rsidR="0007115C"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FF3B97">
              <w:rPr>
                <w:rFonts w:ascii="Times New Roman" w:hAnsi="Times New Roman" w:cs="Times New Roman"/>
                <w:sz w:val="24"/>
                <w:szCs w:val="24"/>
              </w:rPr>
              <w:t xml:space="preserve"> izglītojamiem, lai nodrošinātu kopīgu izpratni par mācību procesu un mērķiem.</w:t>
            </w:r>
          </w:p>
          <w:p w14:paraId="0126BD02" w14:textId="58C23CA4" w:rsidR="00326148" w:rsidRPr="00FF3B97" w:rsidRDefault="00326148" w:rsidP="00CF6661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8C35F" w14:textId="77777777" w:rsidR="00326148" w:rsidRPr="00FF3B97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AA992FE" w14:textId="63808741" w:rsidR="00326148" w:rsidRPr="00FF3B97" w:rsidRDefault="00326148" w:rsidP="006C5571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12. Informācija par programmas publicitāti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FF3B97" w14:paraId="32C503B2" w14:textId="77777777" w:rsidTr="00FD552F">
        <w:tc>
          <w:tcPr>
            <w:tcW w:w="9361" w:type="dxa"/>
          </w:tcPr>
          <w:p w14:paraId="1621C595" w14:textId="7989EC30" w:rsidR="00F44B53" w:rsidRPr="00FF3B97" w:rsidRDefault="00F44B53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Programmas publicitāte tiks atspoguļota Skrundas Mūzikas skolas Fac</w:t>
            </w:r>
            <w:r w:rsidR="008B0B9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e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book lapā, kā arī</w:t>
            </w:r>
          </w:p>
          <w:p w14:paraId="7A0C6569" w14:textId="5D9AD8A1" w:rsidR="00F44B53" w:rsidRPr="00FF3B97" w:rsidRDefault="00F55526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Skrundas Mūzikas skolas mājas lapā s</w:t>
            </w:r>
            <w:r w:rsidR="00F44B53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>krundasmuzikasskola.kuldigasnovads.lv</w:t>
            </w:r>
            <w:r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F44B53" w:rsidRPr="00FF3B9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  <w:p w14:paraId="1640107B" w14:textId="77777777" w:rsidR="00326148" w:rsidRPr="00FF3B97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B2B824E" w14:textId="77777777" w:rsidR="00326148" w:rsidRPr="00FF3B97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F32BE7B" w14:textId="77777777" w:rsidR="00326148" w:rsidRPr="00FF3B97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F3B97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13. Programmas apguvi apliecinošā dokumenta nosaukums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26148" w:rsidRPr="00FF3B97" w14:paraId="11315D85" w14:textId="77777777" w:rsidTr="00FD552F">
        <w:trPr>
          <w:trHeight w:val="629"/>
        </w:trPr>
        <w:tc>
          <w:tcPr>
            <w:tcW w:w="9060" w:type="dxa"/>
            <w:vAlign w:val="center"/>
          </w:tcPr>
          <w:p w14:paraId="38C24DD9" w14:textId="77777777" w:rsidR="00326148" w:rsidRPr="00FF3B97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  <w:bookmarkStart w:id="3" w:name="_Hlk174276738"/>
            <w:r w:rsidRPr="00FF3B97"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  <w:t>APLIECĪBA PAR NEFORMĀLĀS IZGLĪTĪBAS PROGRAMMAS APGUVI</w:t>
            </w:r>
            <w:bookmarkEnd w:id="3"/>
          </w:p>
        </w:tc>
      </w:tr>
    </w:tbl>
    <w:p w14:paraId="68EBB8F8" w14:textId="77777777" w:rsidR="00006973" w:rsidRPr="00FF3B97" w:rsidRDefault="00006973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E923E" w14:textId="4051934D" w:rsidR="006C5571" w:rsidRPr="00FF3B97" w:rsidRDefault="006C5571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B97">
        <w:rPr>
          <w:rFonts w:ascii="Times New Roman" w:hAnsi="Times New Roman" w:cs="Times New Roman"/>
          <w:sz w:val="24"/>
          <w:szCs w:val="24"/>
        </w:rPr>
        <w:lastRenderedPageBreak/>
        <w:t>Programmu izveidoja Skrundas Mūzikas skolas direktore Antra Zuntnere</w:t>
      </w:r>
    </w:p>
    <w:p w14:paraId="760B993A" w14:textId="77777777" w:rsidR="006C5571" w:rsidRPr="00FF3B97" w:rsidRDefault="006C5571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4B8E9" w14:textId="066994DD" w:rsidR="006C5571" w:rsidRPr="00FF3B97" w:rsidRDefault="00C1689A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4C92">
        <w:rPr>
          <w:rFonts w:ascii="Times New Roman" w:hAnsi="Times New Roman" w:cs="Times New Roman"/>
          <w:sz w:val="24"/>
          <w:szCs w:val="24"/>
        </w:rPr>
        <w:t>9</w:t>
      </w:r>
      <w:r w:rsidR="006C5571" w:rsidRPr="00FF3B97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C5571" w:rsidRPr="00FF3B97">
        <w:rPr>
          <w:rFonts w:ascii="Times New Roman" w:hAnsi="Times New Roman" w:cs="Times New Roman"/>
          <w:sz w:val="24"/>
          <w:szCs w:val="24"/>
        </w:rPr>
        <w:t>.</w:t>
      </w:r>
    </w:p>
    <w:p w14:paraId="7F86197B" w14:textId="77777777" w:rsidR="003969C5" w:rsidRPr="00FF3B97" w:rsidRDefault="003969C5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19AEC" w14:textId="77777777" w:rsidR="003969C5" w:rsidRPr="00FF3B97" w:rsidRDefault="003969C5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09B6C" w14:textId="77777777" w:rsidR="003969C5" w:rsidRPr="00FF3B97" w:rsidRDefault="003969C5" w:rsidP="003969C5">
      <w:pPr>
        <w:jc w:val="center"/>
        <w:rPr>
          <w:rFonts w:ascii="Times New Roman" w:hAnsi="Times New Roman" w:cs="Times New Roman"/>
          <w:sz w:val="20"/>
        </w:rPr>
      </w:pPr>
      <w:r w:rsidRPr="00FF3B97">
        <w:rPr>
          <w:rFonts w:ascii="Times New Roman" w:hAnsi="Times New Roman" w:cs="Times New Roman"/>
          <w:sz w:val="20"/>
        </w:rPr>
        <w:t>DOKUMENTS PARAKSTĪTS AR DROŠU ELEKTRONISKO PARAKSTU UN SATUR LAIKA ZĪMOGU</w:t>
      </w:r>
    </w:p>
    <w:bookmarkEnd w:id="0"/>
    <w:p w14:paraId="044B049A" w14:textId="77777777" w:rsidR="003969C5" w:rsidRPr="00FF3B97" w:rsidRDefault="003969C5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69C5" w:rsidRPr="00FF3B97" w:rsidSect="00386115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DAD1" w14:textId="77777777" w:rsidR="0041787D" w:rsidRDefault="0041787D" w:rsidP="006146E1">
      <w:pPr>
        <w:spacing w:after="0" w:line="240" w:lineRule="auto"/>
      </w:pPr>
      <w:r>
        <w:separator/>
      </w:r>
    </w:p>
  </w:endnote>
  <w:endnote w:type="continuationSeparator" w:id="0">
    <w:p w14:paraId="165B954B" w14:textId="77777777" w:rsidR="0041787D" w:rsidRDefault="0041787D" w:rsidP="0061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C57A" w14:textId="6E0CD1C5" w:rsidR="004E4B65" w:rsidRPr="00386115" w:rsidRDefault="004E4B65" w:rsidP="00386115">
    <w:pPr>
      <w:pStyle w:val="Galvene"/>
      <w:rPr>
        <w:rFonts w:ascii="Times New Roman" w:hAnsi="Times New Roman" w:cs="Times New Roman"/>
        <w:sz w:val="16"/>
        <w:szCs w:val="16"/>
      </w:rPr>
    </w:pPr>
    <w:r w:rsidRPr="00E27E1B">
      <w:rPr>
        <w:rFonts w:ascii="Times New Roman" w:hAnsi="Times New Roman" w:cs="Times New Roman"/>
        <w:sz w:val="16"/>
        <w:szCs w:val="16"/>
      </w:rPr>
      <w:t>N1042_3p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C4BD" w14:textId="4D6B31A8" w:rsidR="004E4B65" w:rsidRPr="00386115" w:rsidRDefault="004E4B65" w:rsidP="00386115">
    <w:pPr>
      <w:pStyle w:val="Galvene"/>
      <w:rPr>
        <w:rFonts w:ascii="Times New Roman" w:hAnsi="Times New Roman" w:cs="Times New Roman"/>
        <w:sz w:val="16"/>
        <w:szCs w:val="16"/>
      </w:rPr>
    </w:pPr>
    <w:r w:rsidRPr="00386115">
      <w:rPr>
        <w:rFonts w:ascii="Times New Roman" w:hAnsi="Times New Roman" w:cs="Times New Roman"/>
        <w:sz w:val="16"/>
        <w:szCs w:val="16"/>
      </w:rPr>
      <w:t>N1042_3p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A2F6" w14:textId="77777777" w:rsidR="0041787D" w:rsidRDefault="0041787D" w:rsidP="006146E1">
      <w:pPr>
        <w:spacing w:after="0" w:line="240" w:lineRule="auto"/>
      </w:pPr>
      <w:r>
        <w:separator/>
      </w:r>
    </w:p>
  </w:footnote>
  <w:footnote w:type="continuationSeparator" w:id="0">
    <w:p w14:paraId="04228396" w14:textId="77777777" w:rsidR="0041787D" w:rsidRDefault="0041787D" w:rsidP="006146E1">
      <w:pPr>
        <w:spacing w:after="0" w:line="240" w:lineRule="auto"/>
      </w:pPr>
      <w:r>
        <w:continuationSeparator/>
      </w:r>
    </w:p>
  </w:footnote>
  <w:footnote w:id="1">
    <w:p w14:paraId="18E511EB" w14:textId="7FE59464" w:rsidR="00326148" w:rsidRPr="00FD552F" w:rsidRDefault="00326148" w:rsidP="00326148">
      <w:pPr>
        <w:pStyle w:val="Vresteksts"/>
        <w:ind w:left="170" w:hanging="170"/>
        <w:jc w:val="both"/>
        <w:rPr>
          <w:rFonts w:ascii="Times New Roman" w:eastAsia="Arial" w:hAnsi="Times New Roman" w:cs="Times New Roman"/>
          <w:lang w:eastAsia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2833402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CC60A4" w14:textId="3C7EECEA" w:rsidR="004E4B65" w:rsidRPr="00386115" w:rsidRDefault="004E4B65" w:rsidP="00386115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6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1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6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861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1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847"/>
    <w:multiLevelType w:val="hybridMultilevel"/>
    <w:tmpl w:val="77BE58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0DC"/>
    <w:multiLevelType w:val="hybridMultilevel"/>
    <w:tmpl w:val="EFBC9B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2976"/>
    <w:multiLevelType w:val="multilevel"/>
    <w:tmpl w:val="88D85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270935DC"/>
    <w:multiLevelType w:val="hybridMultilevel"/>
    <w:tmpl w:val="5496607C"/>
    <w:lvl w:ilvl="0" w:tplc="52249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A6546"/>
    <w:multiLevelType w:val="hybridMultilevel"/>
    <w:tmpl w:val="E146B55C"/>
    <w:lvl w:ilvl="0" w:tplc="39FE1548">
      <w:start w:val="2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EEC2A02"/>
    <w:multiLevelType w:val="multilevel"/>
    <w:tmpl w:val="8F80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92DBE"/>
    <w:multiLevelType w:val="multilevel"/>
    <w:tmpl w:val="2E70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33B90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534EB"/>
    <w:multiLevelType w:val="multilevel"/>
    <w:tmpl w:val="8FF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C27A9"/>
    <w:multiLevelType w:val="hybridMultilevel"/>
    <w:tmpl w:val="93C805DC"/>
    <w:lvl w:ilvl="0" w:tplc="52249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E3592"/>
    <w:multiLevelType w:val="multilevel"/>
    <w:tmpl w:val="DDA45C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1" w15:restartNumberingAfterBreak="0">
    <w:nsid w:val="60E502AD"/>
    <w:multiLevelType w:val="multilevel"/>
    <w:tmpl w:val="C08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272EF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62846"/>
    <w:multiLevelType w:val="hybridMultilevel"/>
    <w:tmpl w:val="83584DA2"/>
    <w:lvl w:ilvl="0" w:tplc="7C1E07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65E356B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752">
    <w:abstractNumId w:val="3"/>
  </w:num>
  <w:num w:numId="2" w16cid:durableId="1793669790">
    <w:abstractNumId w:val="9"/>
  </w:num>
  <w:num w:numId="3" w16cid:durableId="1245264138">
    <w:abstractNumId w:val="1"/>
  </w:num>
  <w:num w:numId="4" w16cid:durableId="1287466308">
    <w:abstractNumId w:val="0"/>
  </w:num>
  <w:num w:numId="5" w16cid:durableId="1000079808">
    <w:abstractNumId w:val="7"/>
  </w:num>
  <w:num w:numId="6" w16cid:durableId="158427198">
    <w:abstractNumId w:val="12"/>
  </w:num>
  <w:num w:numId="7" w16cid:durableId="421611629">
    <w:abstractNumId w:val="14"/>
  </w:num>
  <w:num w:numId="8" w16cid:durableId="23606423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386331">
    <w:abstractNumId w:val="4"/>
  </w:num>
  <w:num w:numId="10" w16cid:durableId="630526407">
    <w:abstractNumId w:val="13"/>
  </w:num>
  <w:num w:numId="11" w16cid:durableId="2044090189">
    <w:abstractNumId w:val="2"/>
  </w:num>
  <w:num w:numId="12" w16cid:durableId="1250384092">
    <w:abstractNumId w:val="6"/>
  </w:num>
  <w:num w:numId="13" w16cid:durableId="179123435">
    <w:abstractNumId w:val="5"/>
  </w:num>
  <w:num w:numId="14" w16cid:durableId="1959141566">
    <w:abstractNumId w:val="11"/>
  </w:num>
  <w:num w:numId="15" w16cid:durableId="1431506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EF"/>
    <w:rsid w:val="000009A6"/>
    <w:rsid w:val="00006973"/>
    <w:rsid w:val="000101E8"/>
    <w:rsid w:val="00020B4C"/>
    <w:rsid w:val="00044BDD"/>
    <w:rsid w:val="0007115C"/>
    <w:rsid w:val="00091DFB"/>
    <w:rsid w:val="000B3617"/>
    <w:rsid w:val="000D3D6F"/>
    <w:rsid w:val="000E242C"/>
    <w:rsid w:val="001223F1"/>
    <w:rsid w:val="001410D7"/>
    <w:rsid w:val="00145A32"/>
    <w:rsid w:val="00152C1A"/>
    <w:rsid w:val="00160F3A"/>
    <w:rsid w:val="001B2A76"/>
    <w:rsid w:val="001D6CE0"/>
    <w:rsid w:val="00205620"/>
    <w:rsid w:val="00213002"/>
    <w:rsid w:val="00214C92"/>
    <w:rsid w:val="002318AF"/>
    <w:rsid w:val="002319EF"/>
    <w:rsid w:val="00261297"/>
    <w:rsid w:val="0028544D"/>
    <w:rsid w:val="002A4BEB"/>
    <w:rsid w:val="002B605E"/>
    <w:rsid w:val="002D6E7D"/>
    <w:rsid w:val="002F52A7"/>
    <w:rsid w:val="003067F8"/>
    <w:rsid w:val="00320FA3"/>
    <w:rsid w:val="00326148"/>
    <w:rsid w:val="00326373"/>
    <w:rsid w:val="00334B94"/>
    <w:rsid w:val="00371646"/>
    <w:rsid w:val="00386115"/>
    <w:rsid w:val="003928FE"/>
    <w:rsid w:val="0039626E"/>
    <w:rsid w:val="003969C5"/>
    <w:rsid w:val="003E22A1"/>
    <w:rsid w:val="00414013"/>
    <w:rsid w:val="00416DAF"/>
    <w:rsid w:val="0041787D"/>
    <w:rsid w:val="00435576"/>
    <w:rsid w:val="0046016A"/>
    <w:rsid w:val="00491FFA"/>
    <w:rsid w:val="00495A62"/>
    <w:rsid w:val="004B1BFC"/>
    <w:rsid w:val="004E4B65"/>
    <w:rsid w:val="00531B56"/>
    <w:rsid w:val="005374EF"/>
    <w:rsid w:val="00584931"/>
    <w:rsid w:val="005B7173"/>
    <w:rsid w:val="005C5F20"/>
    <w:rsid w:val="005F600F"/>
    <w:rsid w:val="006003F2"/>
    <w:rsid w:val="00612EDC"/>
    <w:rsid w:val="006146E1"/>
    <w:rsid w:val="006226C3"/>
    <w:rsid w:val="00654D6F"/>
    <w:rsid w:val="00654F72"/>
    <w:rsid w:val="006563C6"/>
    <w:rsid w:val="00673AAC"/>
    <w:rsid w:val="00697FDB"/>
    <w:rsid w:val="006C5571"/>
    <w:rsid w:val="006C715D"/>
    <w:rsid w:val="006E196B"/>
    <w:rsid w:val="00740D74"/>
    <w:rsid w:val="0075537A"/>
    <w:rsid w:val="0075655E"/>
    <w:rsid w:val="00766697"/>
    <w:rsid w:val="007672BB"/>
    <w:rsid w:val="00776E9B"/>
    <w:rsid w:val="007A212F"/>
    <w:rsid w:val="007B3A3A"/>
    <w:rsid w:val="007C141B"/>
    <w:rsid w:val="007D631E"/>
    <w:rsid w:val="007E0E8C"/>
    <w:rsid w:val="007F2A9F"/>
    <w:rsid w:val="00804E7A"/>
    <w:rsid w:val="008133E0"/>
    <w:rsid w:val="00845017"/>
    <w:rsid w:val="008B0B9B"/>
    <w:rsid w:val="008F464F"/>
    <w:rsid w:val="009223CE"/>
    <w:rsid w:val="009530BE"/>
    <w:rsid w:val="0096274C"/>
    <w:rsid w:val="009B7A72"/>
    <w:rsid w:val="009D30FC"/>
    <w:rsid w:val="009D45E5"/>
    <w:rsid w:val="009E074C"/>
    <w:rsid w:val="00A13374"/>
    <w:rsid w:val="00A23D3C"/>
    <w:rsid w:val="00A314CD"/>
    <w:rsid w:val="00A36BB3"/>
    <w:rsid w:val="00A43291"/>
    <w:rsid w:val="00AA17A4"/>
    <w:rsid w:val="00AA3FBE"/>
    <w:rsid w:val="00AD23B6"/>
    <w:rsid w:val="00AE54ED"/>
    <w:rsid w:val="00AF1442"/>
    <w:rsid w:val="00B2112D"/>
    <w:rsid w:val="00B46C70"/>
    <w:rsid w:val="00B51B48"/>
    <w:rsid w:val="00B5560E"/>
    <w:rsid w:val="00B56081"/>
    <w:rsid w:val="00B579E3"/>
    <w:rsid w:val="00B618D3"/>
    <w:rsid w:val="00B863BA"/>
    <w:rsid w:val="00BA11C7"/>
    <w:rsid w:val="00BB2381"/>
    <w:rsid w:val="00BE6862"/>
    <w:rsid w:val="00C1689A"/>
    <w:rsid w:val="00C41055"/>
    <w:rsid w:val="00C42A12"/>
    <w:rsid w:val="00C64C1B"/>
    <w:rsid w:val="00C73D40"/>
    <w:rsid w:val="00CB4ED5"/>
    <w:rsid w:val="00CC5071"/>
    <w:rsid w:val="00CF6661"/>
    <w:rsid w:val="00D14C04"/>
    <w:rsid w:val="00D436CE"/>
    <w:rsid w:val="00D61EF8"/>
    <w:rsid w:val="00D63A90"/>
    <w:rsid w:val="00D66D5A"/>
    <w:rsid w:val="00DC5D2D"/>
    <w:rsid w:val="00DD13B8"/>
    <w:rsid w:val="00DE4D97"/>
    <w:rsid w:val="00E17A77"/>
    <w:rsid w:val="00E36F43"/>
    <w:rsid w:val="00E379B9"/>
    <w:rsid w:val="00E51068"/>
    <w:rsid w:val="00E87A4E"/>
    <w:rsid w:val="00E95E06"/>
    <w:rsid w:val="00EA2FB4"/>
    <w:rsid w:val="00EB34C4"/>
    <w:rsid w:val="00EB3B52"/>
    <w:rsid w:val="00EC1B79"/>
    <w:rsid w:val="00ED6D17"/>
    <w:rsid w:val="00F304EA"/>
    <w:rsid w:val="00F44B53"/>
    <w:rsid w:val="00F47668"/>
    <w:rsid w:val="00F55526"/>
    <w:rsid w:val="00F6482B"/>
    <w:rsid w:val="00F7335D"/>
    <w:rsid w:val="00F84721"/>
    <w:rsid w:val="00FC7243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94A7"/>
  <w15:chartTrackingRefBased/>
  <w15:docId w15:val="{1C62C30C-21C4-443B-AEF5-58DF1F87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1DF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6E1"/>
    <w:pPr>
      <w:ind w:left="720"/>
      <w:contextualSpacing/>
    </w:pPr>
  </w:style>
  <w:style w:type="table" w:styleId="Reatabula">
    <w:name w:val="Table Grid"/>
    <w:basedOn w:val="Parastatabula"/>
    <w:uiPriority w:val="59"/>
    <w:rsid w:val="006146E1"/>
    <w:pPr>
      <w:spacing w:after="0" w:line="240" w:lineRule="auto"/>
    </w:pPr>
    <w:rPr>
      <w:rFonts w:ascii="Arial" w:eastAsia="Arial" w:hAnsi="Arial" w:cs="Aria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6146E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146E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6146E1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B618D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618D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618D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618D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618D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B1BFC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16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6DAF"/>
  </w:style>
  <w:style w:type="paragraph" w:styleId="Kjene">
    <w:name w:val="footer"/>
    <w:basedOn w:val="Parasts"/>
    <w:link w:val="KjeneRakstz"/>
    <w:uiPriority w:val="99"/>
    <w:unhideWhenUsed/>
    <w:rsid w:val="00416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6DAF"/>
  </w:style>
  <w:style w:type="character" w:styleId="Hipersaite">
    <w:name w:val="Hyperlink"/>
    <w:basedOn w:val="Noklusjumarindkopasfonts"/>
    <w:uiPriority w:val="99"/>
    <w:unhideWhenUsed/>
    <w:rsid w:val="007B3A3A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7B3A3A"/>
    <w:rPr>
      <w:i/>
      <w:iCs/>
    </w:rPr>
  </w:style>
  <w:style w:type="character" w:styleId="Izmantotahipersaite">
    <w:name w:val="FollowedHyperlink"/>
    <w:basedOn w:val="Noklusjumarindkopasfonts"/>
    <w:uiPriority w:val="99"/>
    <w:semiHidden/>
    <w:unhideWhenUsed/>
    <w:rsid w:val="00804E7A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5071"/>
    <w:rPr>
      <w:color w:val="605E5C"/>
      <w:shd w:val="clear" w:color="auto" w:fill="E1DFDD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Bezatstarpm">
    <w:name w:val="No Spacing"/>
    <w:uiPriority w:val="1"/>
    <w:qFormat/>
    <w:rsid w:val="00491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9828-2F7E-4FF2-9D35-A1E43C4E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4639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IZM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Burceva</dc:creator>
  <cp:keywords/>
  <dc:description/>
  <cp:lastModifiedBy>Antra Zuntnere</cp:lastModifiedBy>
  <cp:revision>11</cp:revision>
  <dcterms:created xsi:type="dcterms:W3CDTF">2024-08-29T08:33:00Z</dcterms:created>
  <dcterms:modified xsi:type="dcterms:W3CDTF">2025-08-19T13:31:00Z</dcterms:modified>
</cp:coreProperties>
</file>